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BD" w:rsidRPr="001A17BD" w:rsidRDefault="001A17BD" w:rsidP="001A17B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>Темы СРДП</w:t>
      </w:r>
    </w:p>
    <w:p w:rsidR="00FE41F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>1 СРДП.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 xml:space="preserve"> Практическое занятие.</w:t>
      </w:r>
      <w:r w:rsidRPr="001A17BD">
        <w:rPr>
          <w:rFonts w:ascii="Times New Roman" w:hAnsi="Times New Roman" w:cs="Times New Roman"/>
          <w:sz w:val="28"/>
          <w:szCs w:val="28"/>
        </w:rPr>
        <w:t xml:space="preserve">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Анализ книги Л.Стрисса, Структурьная антропология. (М..2001)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>2 СРДП.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A17BD">
        <w:rPr>
          <w:rFonts w:ascii="Times New Roman" w:hAnsi="Times New Roman" w:cs="Times New Roman"/>
          <w:sz w:val="28"/>
          <w:szCs w:val="28"/>
        </w:rPr>
        <w:t>Практическ</w:t>
      </w:r>
      <w:proofErr w:type="spellEnd"/>
      <w:r w:rsidRPr="001A17B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1A17BD">
        <w:rPr>
          <w:rFonts w:ascii="Times New Roman" w:hAnsi="Times New Roman" w:cs="Times New Roman"/>
          <w:sz w:val="28"/>
          <w:szCs w:val="28"/>
        </w:rPr>
        <w:t>е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 xml:space="preserve"> занятие. Развитие идей структурной лингвистики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СРДП </w:t>
      </w:r>
      <w:r w:rsidRPr="001A17BD">
        <w:rPr>
          <w:rFonts w:ascii="Times New Roman" w:hAnsi="Times New Roman" w:cs="Times New Roman"/>
          <w:sz w:val="28"/>
          <w:szCs w:val="28"/>
        </w:rPr>
        <w:t>Творчество писателя и труд переводчика. Требования к переводчику художественного текста и функции переводчика.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>4 СРДП.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 xml:space="preserve"> Язык как выражение, отражение мышления, менталитета, культуры.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>5  СРДП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. Ассоциативно-вербильная сеть языка.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 СРДП.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Психонетический принцип и принципы ментализма.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 СРДП.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Ассоциативная (активная) лингвистика, языковая картина мира. Модель языковой личности.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 СРДП.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Номинативные и когнитивные теории. Теория номинативный деривации. Теория номинации как речевой деятельности.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9  СРДП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Фунциональная лингвистика. Дефиниции термина функция. Академическая грамматика. Текст как объект ФГ.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 СРДП.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Критерии разграничения форм речевой деятельности. Номинативная и коммуникативная формы речевой деятельности.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>11  СРСП.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СРДП.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«Когнитивно-коммуникативная лингвистика и ее единицы. Синтаксемы, высказывание, текст, их классификация».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  СРДП.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«Речевая коммуникация и речевые акты». Этика, психология языкового общения этика и виды речевой деятельности. Психология речи.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СРДП.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Классификация двуязычия.</w:t>
      </w:r>
    </w:p>
    <w:p w:rsidR="001A17BD" w:rsidRPr="001A17BD" w:rsidRDefault="001A17BD" w:rsidP="001A17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 СРДП. </w:t>
      </w:r>
      <w:r w:rsidRPr="001A17BD">
        <w:rPr>
          <w:rFonts w:ascii="Times New Roman" w:hAnsi="Times New Roman" w:cs="Times New Roman"/>
          <w:sz w:val="28"/>
          <w:szCs w:val="28"/>
          <w:lang w:val="kk-KZ"/>
        </w:rPr>
        <w:t>«Текст как объект лингвистики». Текст в коммуникации. Структура художественного текста. Пропозиция, референция, пресуппозиция.</w:t>
      </w:r>
    </w:p>
    <w:sectPr w:rsidR="001A17BD" w:rsidRPr="001A17BD" w:rsidSect="000E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BD"/>
    <w:rsid w:val="000E3DDC"/>
    <w:rsid w:val="001A17BD"/>
    <w:rsid w:val="006958D1"/>
    <w:rsid w:val="00DC692F"/>
    <w:rsid w:val="00E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nabyeva</dc:creator>
  <cp:lastModifiedBy>даулет</cp:lastModifiedBy>
  <cp:revision>2</cp:revision>
  <dcterms:created xsi:type="dcterms:W3CDTF">2017-01-06T08:16:00Z</dcterms:created>
  <dcterms:modified xsi:type="dcterms:W3CDTF">2017-01-06T08:16:00Z</dcterms:modified>
</cp:coreProperties>
</file>